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A011A2">
        <w:rPr>
          <w:sz w:val="28"/>
          <w:szCs w:val="28"/>
        </w:rPr>
        <w:t>06 марта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Римиханова Резвана Руслановича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1A73B4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09.02</w:t>
      </w:r>
      <w:r w:rsidR="00D5357E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="001A73B4">
        <w:rPr>
          <w:sz w:val="28"/>
          <w:szCs w:val="28"/>
        </w:rPr>
        <w:t>****</w:t>
      </w:r>
      <w:r w:rsidRPr="002634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Римиханов Р.Р</w:t>
      </w:r>
      <w:r w:rsidRPr="00B03BD2" w:rsidR="00B03BD2">
        <w:rPr>
          <w:color w:val="0070C0"/>
          <w:sz w:val="28"/>
          <w:szCs w:val="28"/>
        </w:rPr>
        <w:t>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>
        <w:rPr>
          <w:sz w:val="28"/>
          <w:szCs w:val="28"/>
        </w:rPr>
        <w:t>Лада Гранта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1A73B4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P="00E60849">
      <w:pPr>
        <w:ind w:firstLine="709"/>
        <w:jc w:val="both"/>
        <w:rPr>
          <w:color w:val="7030A0"/>
          <w:sz w:val="28"/>
          <w:szCs w:val="28"/>
        </w:rPr>
      </w:pPr>
      <w:r>
        <w:rPr>
          <w:color w:val="0070C0"/>
          <w:sz w:val="28"/>
          <w:szCs w:val="28"/>
        </w:rPr>
        <w:t>Римиханов Р.Р</w:t>
      </w:r>
      <w:r w:rsidRPr="00B03BD2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A011A2" w:rsidR="00851375">
        <w:rPr>
          <w:color w:val="7030A0"/>
          <w:sz w:val="28"/>
          <w:szCs w:val="28"/>
        </w:rPr>
        <w:t>в судебном заседании не присутствовал, извещен надлежащим образом, ходатайств не заявлял.</w:t>
      </w:r>
    </w:p>
    <w:p w:rsidR="006C42BA" w:rsidRPr="006C42BA" w:rsidP="006C42BA">
      <w:pPr>
        <w:ind w:firstLine="708"/>
        <w:jc w:val="both"/>
        <w:rPr>
          <w:sz w:val="28"/>
          <w:szCs w:val="28"/>
        </w:rPr>
      </w:pPr>
      <w:r w:rsidRPr="006C42BA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6C42BA" w:rsidRPr="006C42BA" w:rsidP="006C42BA">
      <w:pPr>
        <w:ind w:firstLine="708"/>
        <w:jc w:val="both"/>
        <w:rPr>
          <w:sz w:val="28"/>
          <w:szCs w:val="28"/>
        </w:rPr>
      </w:pPr>
      <w:r w:rsidRPr="006C42BA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2634F9">
          <w:rPr>
            <w:sz w:val="28"/>
            <w:szCs w:val="28"/>
          </w:rPr>
          <w:t>механического транспортного средства</w:t>
        </w:r>
      </w:hyperlink>
      <w:r w:rsidRPr="002634F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9E2AF0">
        <w:rPr>
          <w:color w:val="0070C0"/>
          <w:sz w:val="28"/>
          <w:szCs w:val="28"/>
        </w:rPr>
        <w:t>Римихановым Р.Р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1A73B4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9E2AF0">
        <w:rPr>
          <w:sz w:val="28"/>
          <w:szCs w:val="28"/>
        </w:rPr>
        <w:t>09.02</w:t>
      </w:r>
      <w:r w:rsidR="00A011A2">
        <w:rPr>
          <w:sz w:val="28"/>
          <w:szCs w:val="28"/>
        </w:rPr>
        <w:t>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1A73B4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9E2AF0">
        <w:rPr>
          <w:sz w:val="28"/>
          <w:szCs w:val="28"/>
        </w:rPr>
        <w:t>09.02</w:t>
      </w:r>
      <w:r w:rsidR="00A011A2">
        <w:rPr>
          <w:sz w:val="28"/>
          <w:szCs w:val="28"/>
        </w:rPr>
        <w:t>.</w:t>
      </w:r>
      <w:r w:rsidR="00B03BD2">
        <w:rPr>
          <w:sz w:val="28"/>
          <w:szCs w:val="28"/>
        </w:rPr>
        <w:t>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9E2AF0">
        <w:rPr>
          <w:color w:val="0070C0"/>
          <w:sz w:val="28"/>
          <w:szCs w:val="28"/>
        </w:rPr>
        <w:t>Римиханов Р.Р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1A73B4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9E2AF0">
        <w:rPr>
          <w:sz w:val="28"/>
          <w:szCs w:val="28"/>
        </w:rPr>
        <w:t>09.02</w:t>
      </w:r>
      <w:r w:rsidR="00B03BD2">
        <w:rPr>
          <w:sz w:val="28"/>
          <w:szCs w:val="28"/>
        </w:rPr>
        <w:t>.2024</w:t>
      </w:r>
      <w:r w:rsidRPr="00DA1288">
        <w:rPr>
          <w:sz w:val="28"/>
          <w:szCs w:val="28"/>
        </w:rPr>
        <w:t xml:space="preserve">, согласно которому у </w:t>
      </w:r>
      <w:r w:rsidR="009E2AF0">
        <w:rPr>
          <w:color w:val="0070C0"/>
          <w:sz w:val="28"/>
          <w:szCs w:val="28"/>
        </w:rPr>
        <w:t>Римиханова Р.Р</w:t>
      </w:r>
      <w:r w:rsidRPr="00B03BD2" w:rsidR="009E2AF0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0 мг/л (показания прибора алкотеста </w:t>
      </w:r>
      <w:r w:rsidRPr="00F12486" w:rsidR="0033315A">
        <w:rPr>
          <w:sz w:val="28"/>
          <w:szCs w:val="28"/>
        </w:rPr>
        <w:t>«</w:t>
      </w:r>
      <w:r w:rsidR="00A011A2">
        <w:rPr>
          <w:sz w:val="28"/>
          <w:szCs w:val="28"/>
        </w:rPr>
        <w:t>ТИГОН М-3003</w:t>
      </w:r>
      <w:r w:rsidRPr="00F12486" w:rsidR="0033315A">
        <w:rPr>
          <w:sz w:val="28"/>
          <w:szCs w:val="28"/>
        </w:rPr>
        <w:t xml:space="preserve">» заводской номер </w:t>
      </w:r>
      <w:r w:rsidR="00A011A2">
        <w:rPr>
          <w:sz w:val="28"/>
          <w:szCs w:val="28"/>
        </w:rPr>
        <w:t>А900</w:t>
      </w:r>
      <w:r w:rsidR="009E2AF0">
        <w:rPr>
          <w:sz w:val="28"/>
          <w:szCs w:val="28"/>
        </w:rPr>
        <w:t>947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9E2AF0">
        <w:rPr>
          <w:color w:val="0070C0"/>
          <w:sz w:val="28"/>
          <w:szCs w:val="28"/>
        </w:rPr>
        <w:t>Римиханов Р.Р</w:t>
      </w:r>
      <w:r w:rsidR="0033315A">
        <w:rPr>
          <w:color w:val="0070C0"/>
          <w:sz w:val="28"/>
          <w:szCs w:val="28"/>
        </w:rPr>
        <w:t>.</w:t>
      </w:r>
      <w:r w:rsidRPr="00DA1288" w:rsidR="0033315A"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9E2AF0">
        <w:rPr>
          <w:color w:val="0070C0"/>
          <w:sz w:val="28"/>
          <w:szCs w:val="28"/>
        </w:rPr>
        <w:t>Римиханова Р.Р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1A73B4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9E2AF0">
        <w:rPr>
          <w:color w:val="0070C0"/>
          <w:sz w:val="28"/>
          <w:szCs w:val="28"/>
        </w:rPr>
        <w:t>Римиханов Р.Р</w:t>
      </w:r>
      <w:r w:rsidRPr="00B03BD2" w:rsidR="009E2AF0">
        <w:rPr>
          <w:color w:val="0070C0"/>
          <w:sz w:val="28"/>
          <w:szCs w:val="28"/>
        </w:rPr>
        <w:t>.</w:t>
      </w:r>
      <w:r w:rsidR="00A011A2">
        <w:rPr>
          <w:sz w:val="28"/>
          <w:szCs w:val="28"/>
        </w:rPr>
        <w:t xml:space="preserve"> </w:t>
      </w:r>
      <w:r w:rsidR="009E2AF0">
        <w:rPr>
          <w:sz w:val="28"/>
          <w:szCs w:val="28"/>
        </w:rPr>
        <w:t>09.02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в </w:t>
      </w:r>
      <w:r w:rsidR="009E2AF0">
        <w:rPr>
          <w:sz w:val="28"/>
          <w:szCs w:val="28"/>
        </w:rPr>
        <w:t>04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9E2AF0">
        <w:rPr>
          <w:sz w:val="28"/>
          <w:szCs w:val="28"/>
        </w:rPr>
        <w:t>47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>:</w:t>
      </w:r>
      <w:r w:rsidRPr="00DA1288" w:rsidR="0063550A">
        <w:rPr>
          <w:color w:val="0070C0"/>
          <w:sz w:val="28"/>
          <w:szCs w:val="28"/>
        </w:rPr>
        <w:t xml:space="preserve"> </w:t>
      </w:r>
      <w:r w:rsidR="009E2AF0">
        <w:rPr>
          <w:color w:val="0070C0"/>
          <w:sz w:val="28"/>
          <w:szCs w:val="28"/>
        </w:rPr>
        <w:t>резкое изменение окраски кожных покровов лица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33315A" w:rsidR="0063550A">
        <w:rPr>
          <w:color w:val="0070C0"/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1A73B4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9E2AF0">
        <w:rPr>
          <w:sz w:val="28"/>
          <w:szCs w:val="28"/>
        </w:rPr>
        <w:t>09.02</w:t>
      </w:r>
      <w:r w:rsidR="003E0048">
        <w:rPr>
          <w:sz w:val="28"/>
          <w:szCs w:val="28"/>
        </w:rPr>
        <w:t>.2024</w:t>
      </w:r>
      <w:r w:rsidRPr="002634F9">
        <w:rPr>
          <w:sz w:val="28"/>
          <w:szCs w:val="28"/>
        </w:rPr>
        <w:t xml:space="preserve"> согласно которого «</w:t>
      </w:r>
      <w:r w:rsidR="009E2AF0">
        <w:rPr>
          <w:sz w:val="28"/>
          <w:szCs w:val="28"/>
        </w:rPr>
        <w:t>09.02</w:t>
      </w:r>
      <w:r w:rsidR="003E0048">
        <w:rPr>
          <w:sz w:val="28"/>
          <w:szCs w:val="28"/>
        </w:rPr>
        <w:t>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1A73B4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согласно которых </w:t>
      </w:r>
      <w:r w:rsidR="009E2AF0">
        <w:rPr>
          <w:color w:val="0070C0"/>
          <w:sz w:val="28"/>
          <w:szCs w:val="28"/>
        </w:rPr>
        <w:t>Римиханов Р.Р</w:t>
      </w:r>
      <w:r w:rsidRPr="00B03BD2" w:rsidR="009E2AF0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</w:t>
      </w:r>
      <w:r w:rsidRPr="002634F9" w:rsidR="00B34FAA">
        <w:rPr>
          <w:sz w:val="28"/>
          <w:szCs w:val="28"/>
        </w:rPr>
        <w:t xml:space="preserve">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9E2AF0">
        <w:rPr>
          <w:color w:val="0070C0"/>
          <w:sz w:val="28"/>
          <w:szCs w:val="28"/>
        </w:rPr>
        <w:t>Римиханова Р.Р</w:t>
      </w:r>
      <w:r w:rsidRPr="00B03BD2" w:rsidR="009E2AF0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9E2AF0">
        <w:rPr>
          <w:color w:val="0070C0"/>
          <w:sz w:val="28"/>
          <w:szCs w:val="28"/>
        </w:rPr>
        <w:t>Римиханова Р.Р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9E2AF0">
        <w:rPr>
          <w:color w:val="0070C0"/>
          <w:sz w:val="28"/>
          <w:szCs w:val="28"/>
        </w:rPr>
        <w:t>Римиханова Р.Р</w:t>
      </w:r>
      <w:r w:rsidRPr="00B03BD2" w:rsidR="009E2AF0">
        <w:rPr>
          <w:color w:val="0070C0"/>
          <w:sz w:val="28"/>
          <w:szCs w:val="28"/>
        </w:rPr>
        <w:t>.</w:t>
      </w:r>
      <w:r w:rsidR="009E2AF0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учитывает наличие на иждивении </w:t>
      </w:r>
      <w:r>
        <w:rPr>
          <w:sz w:val="28"/>
          <w:szCs w:val="28"/>
        </w:rPr>
        <w:t xml:space="preserve">двоих </w:t>
      </w:r>
      <w:r w:rsidRPr="005E53D8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полное признание вины, раскаяние в содеянном, добровольное проведение процедуры блокирования алкогольной зависимости.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9E2AF0">
        <w:rPr>
          <w:color w:val="0070C0"/>
          <w:sz w:val="28"/>
          <w:szCs w:val="28"/>
        </w:rPr>
        <w:t>Римиханов Р.Р</w:t>
      </w:r>
      <w:r w:rsidRPr="00B03BD2" w:rsidR="009E2AF0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Римиханова Резвана Руслановича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F50610" w:rsidP="00F50610">
      <w:pPr>
        <w:ind w:firstLine="567"/>
        <w:jc w:val="both"/>
        <w:rPr>
          <w:sz w:val="22"/>
          <w:szCs w:val="22"/>
        </w:rPr>
      </w:pPr>
      <w:r w:rsidRPr="00F50610">
        <w:rPr>
          <w:sz w:val="22"/>
          <w:szCs w:val="22"/>
        </w:rPr>
        <w:t xml:space="preserve">Судебный акт не вступил в законную силу по состоянию на </w:t>
      </w:r>
      <w:r w:rsidRPr="00F50610" w:rsidR="00A011A2">
        <w:rPr>
          <w:sz w:val="22"/>
          <w:szCs w:val="22"/>
        </w:rPr>
        <w:t>06.03</w:t>
      </w:r>
      <w:r w:rsidRPr="00F50610" w:rsidR="00270BDE">
        <w:rPr>
          <w:sz w:val="22"/>
          <w:szCs w:val="22"/>
        </w:rPr>
        <w:t>.2024</w:t>
      </w:r>
      <w:r w:rsidRPr="00F50610">
        <w:rPr>
          <w:sz w:val="22"/>
          <w:szCs w:val="22"/>
        </w:rPr>
        <w:t xml:space="preserve"> года </w:t>
      </w:r>
    </w:p>
    <w:p w:rsidR="00997031" w:rsidRPr="00F50610" w:rsidP="00C86800">
      <w:pPr>
        <w:ind w:firstLine="567"/>
        <w:jc w:val="both"/>
        <w:rPr>
          <w:color w:val="0000CC"/>
          <w:sz w:val="22"/>
          <w:szCs w:val="22"/>
        </w:rPr>
      </w:pPr>
      <w:r w:rsidRPr="00F50610">
        <w:rPr>
          <w:sz w:val="22"/>
          <w:szCs w:val="22"/>
        </w:rPr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F50610">
        <w:rPr>
          <w:color w:val="0000CC"/>
          <w:sz w:val="22"/>
          <w:szCs w:val="22"/>
        </w:rPr>
        <w:t xml:space="preserve">УИН </w:t>
      </w:r>
      <w:r w:rsidRPr="00F50610" w:rsidR="009E2AF0">
        <w:rPr>
          <w:color w:val="0000CC"/>
          <w:sz w:val="22"/>
          <w:szCs w:val="22"/>
        </w:rPr>
        <w:t>18810486240320003825</w:t>
      </w:r>
      <w:r w:rsidRPr="00F50610">
        <w:rPr>
          <w:color w:val="0000CC"/>
          <w:sz w:val="22"/>
          <w:szCs w:val="22"/>
        </w:rPr>
        <w:t xml:space="preserve">. </w:t>
      </w:r>
    </w:p>
    <w:p w:rsidR="00C86800" w:rsidRPr="00F50610" w:rsidP="00C86800">
      <w:pPr>
        <w:ind w:firstLine="567"/>
        <w:jc w:val="both"/>
        <w:rPr>
          <w:sz w:val="22"/>
          <w:szCs w:val="22"/>
        </w:rPr>
      </w:pPr>
      <w:r w:rsidRPr="00F50610">
        <w:rPr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  <w:r w:rsidR="00F50610">
        <w:rPr>
          <w:sz w:val="22"/>
          <w:szCs w:val="22"/>
        </w:rPr>
        <w:t xml:space="preserve"> </w:t>
      </w:r>
      <w:r w:rsidRPr="00F50610"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  <w:r w:rsidR="00F50610">
        <w:rPr>
          <w:sz w:val="22"/>
          <w:szCs w:val="22"/>
        </w:rPr>
        <w:t xml:space="preserve"> </w:t>
      </w:r>
      <w:r w:rsidRPr="00F50610">
        <w:rPr>
          <w:sz w:val="22"/>
          <w:szCs w:val="22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F50610">
        <w:rPr>
          <w:sz w:val="22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</w:t>
      </w:r>
      <w:r w:rsidRPr="00C86800">
        <w:t>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A73B4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2F4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4116C"/>
    <w:rsid w:val="00565F3A"/>
    <w:rsid w:val="00574B17"/>
    <w:rsid w:val="00577293"/>
    <w:rsid w:val="005A06BF"/>
    <w:rsid w:val="005A6348"/>
    <w:rsid w:val="005A718D"/>
    <w:rsid w:val="005B3421"/>
    <w:rsid w:val="005B4F2C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C42BA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E2AF0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D88"/>
    <w:rsid w:val="00F33FE0"/>
    <w:rsid w:val="00F359FA"/>
    <w:rsid w:val="00F50610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FF6B-98ED-4616-8CA4-4896C49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